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9E45D" w14:textId="35F14371" w:rsidR="00882C5C" w:rsidRPr="00DC368B" w:rsidRDefault="00DC368B" w:rsidP="00D474AD">
      <w:pPr>
        <w:jc w:val="center"/>
        <w:rPr>
          <w:rFonts w:ascii="Arial" w:hAnsi="Arial" w:cs="Arial"/>
          <w:b/>
          <w:sz w:val="21"/>
          <w:szCs w:val="21"/>
        </w:rPr>
      </w:pPr>
      <w:r w:rsidRPr="00DC368B">
        <w:rPr>
          <w:rFonts w:ascii="Arial" w:hAnsi="Arial" w:cs="Arial"/>
          <w:b/>
          <w:noProof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6F79F1D2" wp14:editId="50808ED9">
            <wp:simplePos x="0" y="0"/>
            <wp:positionH relativeFrom="margin">
              <wp:posOffset>5105400</wp:posOffset>
            </wp:positionH>
            <wp:positionV relativeFrom="margin">
              <wp:posOffset>-685800</wp:posOffset>
            </wp:positionV>
            <wp:extent cx="12287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433" y="21377"/>
                <wp:lineTo x="21433" y="0"/>
                <wp:lineTo x="0" y="0"/>
              </wp:wrapPolygon>
            </wp:wrapTight>
            <wp:docPr id="12" name="Picture 12" descr="UW Loca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 Local 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D46" w:rsidRPr="00DC368B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FEB79" wp14:editId="58CCA556">
                <wp:simplePos x="0" y="0"/>
                <wp:positionH relativeFrom="column">
                  <wp:posOffset>-723900</wp:posOffset>
                </wp:positionH>
                <wp:positionV relativeFrom="paragraph">
                  <wp:posOffset>-742950</wp:posOffset>
                </wp:positionV>
                <wp:extent cx="3819525" cy="6191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B731CE" w14:textId="313F727C" w:rsidR="00330D46" w:rsidRPr="00C73534" w:rsidRDefault="00CB7B88">
                            <w:pPr>
                              <w:rPr>
                                <w:b/>
                              </w:rPr>
                            </w:pPr>
                            <w:r w:rsidRPr="00C73534">
                              <w:rPr>
                                <w:b/>
                              </w:rPr>
                              <w:t xml:space="preserve">Organization: </w:t>
                            </w:r>
                          </w:p>
                          <w:p w14:paraId="6A17DEBA" w14:textId="59AF9FE9" w:rsidR="00CB7B88" w:rsidRPr="00C73534" w:rsidRDefault="00CB7B88">
                            <w:pPr>
                              <w:rPr>
                                <w:b/>
                              </w:rPr>
                            </w:pPr>
                            <w:r w:rsidRPr="00C73534">
                              <w:rPr>
                                <w:b/>
                              </w:rPr>
                              <w:t>Requested Grant Amount:</w:t>
                            </w:r>
                          </w:p>
                          <w:p w14:paraId="41969B0A" w14:textId="211C7413" w:rsidR="00C73534" w:rsidRPr="00C73534" w:rsidRDefault="00C73534">
                            <w:pPr>
                              <w:rPr>
                                <w:b/>
                              </w:rPr>
                            </w:pPr>
                            <w:r w:rsidRPr="00C73534">
                              <w:rPr>
                                <w:b/>
                              </w:rPr>
                              <w:t>Date of Grant Review: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FEB7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7pt;margin-top:-58.5pt;width:300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" fillcolor="white [3201]" strokeweight=".5pt">
                <v:textbox>
                  <w:txbxContent>
                    <w:p w14:paraId="75B731CE" w14:textId="313F727C" w:rsidR="00330D46" w:rsidRPr="00C73534" w:rsidRDefault="00CB7B88">
                      <w:pPr>
                        <w:rPr>
                          <w:b/>
                        </w:rPr>
                      </w:pPr>
                      <w:r w:rsidRPr="00C73534">
                        <w:rPr>
                          <w:b/>
                        </w:rPr>
                        <w:t xml:space="preserve">Organization: </w:t>
                      </w:r>
                    </w:p>
                    <w:p w14:paraId="6A17DEBA" w14:textId="59AF9FE9" w:rsidR="00CB7B88" w:rsidRPr="00C73534" w:rsidRDefault="00CB7B88">
                      <w:pPr>
                        <w:rPr>
                          <w:b/>
                        </w:rPr>
                      </w:pPr>
                      <w:r w:rsidRPr="00C73534">
                        <w:rPr>
                          <w:b/>
                        </w:rPr>
                        <w:t>Requested Grant Amount:</w:t>
                      </w:r>
                    </w:p>
                    <w:p w14:paraId="41969B0A" w14:textId="211C7413" w:rsidR="00C73534" w:rsidRPr="00C73534" w:rsidRDefault="00C73534">
                      <w:pPr>
                        <w:rPr>
                          <w:b/>
                        </w:rPr>
                      </w:pPr>
                      <w:r w:rsidRPr="00C73534">
                        <w:rPr>
                          <w:b/>
                        </w:rPr>
                        <w:t>Date of Grant Review:</w:t>
                      </w:r>
                    </w:p>
                  </w:txbxContent>
                </v:textbox>
              </v:shape>
            </w:pict>
          </mc:Fallback>
        </mc:AlternateContent>
      </w:r>
      <w:r w:rsidR="00CB7B88" w:rsidRPr="00DC368B">
        <w:rPr>
          <w:rFonts w:ascii="Arial" w:hAnsi="Arial" w:cs="Arial"/>
          <w:b/>
          <w:sz w:val="21"/>
          <w:szCs w:val="21"/>
        </w:rPr>
        <w:t>202</w:t>
      </w:r>
      <w:r w:rsidR="00777C12" w:rsidRPr="00DC368B">
        <w:rPr>
          <w:rFonts w:ascii="Arial" w:hAnsi="Arial" w:cs="Arial"/>
          <w:b/>
          <w:sz w:val="21"/>
          <w:szCs w:val="21"/>
        </w:rPr>
        <w:t>1</w:t>
      </w:r>
      <w:r w:rsidR="00CB7B88" w:rsidRPr="00DC368B">
        <w:rPr>
          <w:rFonts w:ascii="Arial" w:hAnsi="Arial" w:cs="Arial"/>
          <w:b/>
          <w:sz w:val="21"/>
          <w:szCs w:val="21"/>
        </w:rPr>
        <w:t xml:space="preserve"> </w:t>
      </w:r>
      <w:r w:rsidR="00882C5C" w:rsidRPr="00DC368B">
        <w:rPr>
          <w:rFonts w:ascii="Arial" w:hAnsi="Arial" w:cs="Arial"/>
          <w:b/>
          <w:sz w:val="21"/>
          <w:szCs w:val="21"/>
        </w:rPr>
        <w:t xml:space="preserve">Scoring </w:t>
      </w:r>
      <w:r w:rsidR="00D474AD" w:rsidRPr="00DC368B">
        <w:rPr>
          <w:rFonts w:ascii="Arial" w:hAnsi="Arial" w:cs="Arial"/>
          <w:b/>
          <w:sz w:val="21"/>
          <w:szCs w:val="21"/>
        </w:rPr>
        <w:t>Criteria</w:t>
      </w:r>
      <w:r w:rsidR="00882C5C" w:rsidRPr="00DC368B">
        <w:rPr>
          <w:rFonts w:ascii="Arial" w:hAnsi="Arial" w:cs="Arial"/>
          <w:b/>
          <w:sz w:val="21"/>
          <w:szCs w:val="21"/>
        </w:rPr>
        <w:t xml:space="preserve"> for United Way of </w:t>
      </w:r>
      <w:r w:rsidRPr="00DC368B">
        <w:rPr>
          <w:rFonts w:ascii="Arial" w:hAnsi="Arial" w:cs="Arial"/>
          <w:b/>
          <w:sz w:val="21"/>
          <w:szCs w:val="21"/>
        </w:rPr>
        <w:t>Randolph</w:t>
      </w:r>
      <w:r w:rsidR="00882C5C" w:rsidRPr="00DC368B">
        <w:rPr>
          <w:rFonts w:ascii="Arial" w:hAnsi="Arial" w:cs="Arial"/>
          <w:b/>
          <w:sz w:val="21"/>
          <w:szCs w:val="21"/>
        </w:rPr>
        <w:t xml:space="preserve"> County Grant Application</w:t>
      </w:r>
    </w:p>
    <w:p w14:paraId="4629E45E" w14:textId="463E7D73" w:rsidR="00882C5C" w:rsidRPr="00DC368B" w:rsidRDefault="00882C5C" w:rsidP="00882C5C">
      <w:pPr>
        <w:rPr>
          <w:rFonts w:ascii="Arial" w:hAnsi="Arial" w:cs="Arial"/>
          <w:sz w:val="21"/>
          <w:szCs w:val="21"/>
        </w:rPr>
      </w:pPr>
    </w:p>
    <w:p w14:paraId="4629E45F" w14:textId="228E6381" w:rsidR="00882C5C" w:rsidRPr="00DC368B" w:rsidRDefault="00882C5C" w:rsidP="00882C5C">
      <w:pPr>
        <w:rPr>
          <w:rFonts w:ascii="Arial" w:hAnsi="Arial" w:cs="Arial"/>
          <w:sz w:val="21"/>
          <w:szCs w:val="21"/>
        </w:rPr>
      </w:pPr>
      <w:r w:rsidRPr="00DC368B">
        <w:rPr>
          <w:rFonts w:ascii="Arial" w:hAnsi="Arial" w:cs="Arial"/>
          <w:sz w:val="21"/>
          <w:szCs w:val="21"/>
        </w:rPr>
        <w:t xml:space="preserve">The United </w:t>
      </w:r>
      <w:r w:rsidR="00B8079D">
        <w:rPr>
          <w:rFonts w:ascii="Arial" w:hAnsi="Arial" w:cs="Arial"/>
          <w:sz w:val="21"/>
          <w:szCs w:val="21"/>
        </w:rPr>
        <w:t>W</w:t>
      </w:r>
      <w:bookmarkStart w:id="0" w:name="_GoBack"/>
      <w:bookmarkEnd w:id="0"/>
      <w:r w:rsidRPr="00DC368B">
        <w:rPr>
          <w:rFonts w:ascii="Arial" w:hAnsi="Arial" w:cs="Arial"/>
          <w:sz w:val="21"/>
          <w:szCs w:val="21"/>
        </w:rPr>
        <w:t xml:space="preserve">ay of </w:t>
      </w:r>
      <w:r w:rsidR="00DC368B" w:rsidRPr="00DC368B">
        <w:rPr>
          <w:rFonts w:ascii="Arial" w:hAnsi="Arial" w:cs="Arial"/>
          <w:sz w:val="21"/>
          <w:szCs w:val="21"/>
        </w:rPr>
        <w:t>Randolph</w:t>
      </w:r>
      <w:r w:rsidRPr="00DC368B">
        <w:rPr>
          <w:rFonts w:ascii="Arial" w:hAnsi="Arial" w:cs="Arial"/>
          <w:sz w:val="21"/>
          <w:szCs w:val="21"/>
        </w:rPr>
        <w:t xml:space="preserve"> County has developed a tool to evaluate the quality of grant applications for funding and to support our efforts to focus on community</w:t>
      </w:r>
      <w:r w:rsidR="00B8079D">
        <w:rPr>
          <w:rFonts w:ascii="Arial" w:hAnsi="Arial" w:cs="Arial"/>
          <w:sz w:val="21"/>
          <w:szCs w:val="21"/>
        </w:rPr>
        <w:t>-w</w:t>
      </w:r>
      <w:r w:rsidRPr="00DC368B">
        <w:rPr>
          <w:rFonts w:ascii="Arial" w:hAnsi="Arial" w:cs="Arial"/>
          <w:sz w:val="21"/>
          <w:szCs w:val="21"/>
        </w:rPr>
        <w:t xml:space="preserve">ide issues to improve </w:t>
      </w:r>
      <w:r w:rsidR="008708ED" w:rsidRPr="00DC368B">
        <w:rPr>
          <w:rFonts w:ascii="Arial" w:hAnsi="Arial" w:cs="Arial"/>
          <w:sz w:val="21"/>
          <w:szCs w:val="21"/>
        </w:rPr>
        <w:t xml:space="preserve">access </w:t>
      </w:r>
      <w:r w:rsidR="008C56AC">
        <w:rPr>
          <w:rFonts w:ascii="Arial" w:hAnsi="Arial" w:cs="Arial"/>
          <w:sz w:val="21"/>
          <w:szCs w:val="21"/>
        </w:rPr>
        <w:t xml:space="preserve">to </w:t>
      </w:r>
      <w:r w:rsidR="00DC368B" w:rsidRPr="00DC368B">
        <w:rPr>
          <w:rFonts w:ascii="Arial" w:hAnsi="Arial" w:cs="Arial"/>
          <w:sz w:val="21"/>
          <w:szCs w:val="21"/>
        </w:rPr>
        <w:t xml:space="preserve">education, health care, and </w:t>
      </w:r>
      <w:r w:rsidR="00520CC2" w:rsidRPr="00DC368B">
        <w:rPr>
          <w:rFonts w:ascii="Arial" w:hAnsi="Arial" w:cs="Arial"/>
          <w:sz w:val="21"/>
          <w:szCs w:val="21"/>
        </w:rPr>
        <w:t>financial barriers to help individuals to live a better quality of life.</w:t>
      </w:r>
      <w:r w:rsidR="00FC5DF8" w:rsidRPr="00DC368B">
        <w:rPr>
          <w:rFonts w:ascii="Arial" w:hAnsi="Arial" w:cs="Arial"/>
          <w:sz w:val="21"/>
          <w:szCs w:val="21"/>
        </w:rPr>
        <w:t xml:space="preserve"> </w:t>
      </w:r>
    </w:p>
    <w:p w14:paraId="4629E460" w14:textId="77777777" w:rsidR="00882C5C" w:rsidRPr="00DC368B" w:rsidRDefault="00882C5C" w:rsidP="00882C5C">
      <w:pPr>
        <w:rPr>
          <w:rFonts w:ascii="Arial" w:hAnsi="Arial" w:cs="Arial"/>
          <w:sz w:val="21"/>
          <w:szCs w:val="21"/>
        </w:rPr>
      </w:pPr>
    </w:p>
    <w:p w14:paraId="4629E461" w14:textId="62018451" w:rsidR="00882C5C" w:rsidRPr="00DC368B" w:rsidRDefault="00882C5C" w:rsidP="00882C5C">
      <w:pPr>
        <w:rPr>
          <w:rFonts w:ascii="Arial" w:hAnsi="Arial" w:cs="Arial"/>
          <w:sz w:val="21"/>
          <w:szCs w:val="21"/>
        </w:rPr>
      </w:pPr>
      <w:r w:rsidRPr="00DC368B">
        <w:rPr>
          <w:rFonts w:ascii="Arial" w:hAnsi="Arial" w:cs="Arial"/>
          <w:sz w:val="21"/>
          <w:szCs w:val="21"/>
        </w:rPr>
        <w:t>Organizations can receive up to 100 points</w:t>
      </w:r>
      <w:r w:rsidR="00703F5F">
        <w:rPr>
          <w:rFonts w:ascii="Arial" w:hAnsi="Arial" w:cs="Arial"/>
          <w:sz w:val="21"/>
          <w:szCs w:val="21"/>
        </w:rPr>
        <w:t xml:space="preserve">. </w:t>
      </w:r>
      <w:r w:rsidRPr="00DC368B">
        <w:rPr>
          <w:rFonts w:ascii="Arial" w:hAnsi="Arial" w:cs="Arial"/>
          <w:sz w:val="21"/>
          <w:szCs w:val="21"/>
        </w:rPr>
        <w:t xml:space="preserve">The </w:t>
      </w:r>
      <w:r w:rsidR="00DC368B" w:rsidRPr="00DC368B">
        <w:rPr>
          <w:rFonts w:ascii="Arial" w:hAnsi="Arial" w:cs="Arial"/>
          <w:sz w:val="21"/>
          <w:szCs w:val="21"/>
        </w:rPr>
        <w:t>UWRC</w:t>
      </w:r>
      <w:r w:rsidRPr="00DC368B">
        <w:rPr>
          <w:rFonts w:ascii="Arial" w:hAnsi="Arial" w:cs="Arial"/>
          <w:sz w:val="21"/>
          <w:szCs w:val="21"/>
        </w:rPr>
        <w:t xml:space="preserve"> will determine funding allocations based on the point total</w:t>
      </w:r>
      <w:r w:rsidR="00703F5F">
        <w:rPr>
          <w:rFonts w:ascii="Arial" w:hAnsi="Arial" w:cs="Arial"/>
          <w:sz w:val="21"/>
          <w:szCs w:val="21"/>
        </w:rPr>
        <w:t xml:space="preserve">. </w:t>
      </w:r>
      <w:r w:rsidRPr="00DC368B">
        <w:rPr>
          <w:rFonts w:ascii="Arial" w:hAnsi="Arial" w:cs="Arial"/>
          <w:sz w:val="21"/>
          <w:szCs w:val="21"/>
        </w:rPr>
        <w:t xml:space="preserve">In order to submit a successful application, </w:t>
      </w:r>
      <w:r w:rsidR="00DC368B" w:rsidRPr="00DC368B">
        <w:rPr>
          <w:rFonts w:ascii="Arial" w:hAnsi="Arial" w:cs="Arial"/>
          <w:sz w:val="21"/>
          <w:szCs w:val="21"/>
        </w:rPr>
        <w:t>UWRC</w:t>
      </w:r>
      <w:r w:rsidRPr="00DC368B">
        <w:rPr>
          <w:rFonts w:ascii="Arial" w:hAnsi="Arial" w:cs="Arial"/>
          <w:sz w:val="21"/>
          <w:szCs w:val="21"/>
        </w:rPr>
        <w:t xml:space="preserve"> is providing organizations with the scoring criteria the </w:t>
      </w:r>
      <w:r w:rsidR="009477BB">
        <w:rPr>
          <w:rFonts w:ascii="Arial" w:hAnsi="Arial" w:cs="Arial"/>
          <w:sz w:val="21"/>
          <w:szCs w:val="21"/>
        </w:rPr>
        <w:t>allocations committee</w:t>
      </w:r>
      <w:r w:rsidRPr="00DC368B">
        <w:rPr>
          <w:rFonts w:ascii="Arial" w:hAnsi="Arial" w:cs="Arial"/>
          <w:sz w:val="21"/>
          <w:szCs w:val="21"/>
        </w:rPr>
        <w:t xml:space="preserve"> will use to review grant applications. </w:t>
      </w:r>
      <w:r w:rsidR="00D474AD" w:rsidRPr="00DC368B">
        <w:rPr>
          <w:rFonts w:ascii="Arial" w:hAnsi="Arial" w:cs="Arial"/>
          <w:sz w:val="21"/>
          <w:szCs w:val="21"/>
        </w:rPr>
        <w:t>It is strongly suggested that you answer all the questions according to the scoring criteria outlined</w:t>
      </w:r>
      <w:r w:rsidR="00703F5F">
        <w:rPr>
          <w:rFonts w:ascii="Arial" w:hAnsi="Arial" w:cs="Arial"/>
          <w:sz w:val="21"/>
          <w:szCs w:val="21"/>
        </w:rPr>
        <w:t xml:space="preserve">. </w:t>
      </w:r>
    </w:p>
    <w:p w14:paraId="4629E462" w14:textId="07E9B6A4" w:rsidR="00882C5C" w:rsidRPr="00DC368B" w:rsidRDefault="00882C5C" w:rsidP="00882C5C">
      <w:pPr>
        <w:rPr>
          <w:rFonts w:ascii="Arial" w:hAnsi="Arial" w:cs="Arial"/>
          <w:b/>
          <w:sz w:val="21"/>
          <w:szCs w:val="21"/>
          <w:u w:val="single"/>
        </w:rPr>
      </w:pPr>
    </w:p>
    <w:p w14:paraId="4629E463" w14:textId="1F6999FD" w:rsidR="001F0CAE" w:rsidRDefault="004B730F" w:rsidP="001F0CAE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Organization/Operation – 5 points</w:t>
      </w:r>
    </w:p>
    <w:p w14:paraId="31452EF1" w14:textId="69AEDC09" w:rsidR="00945E7C" w:rsidRDefault="00945E7C" w:rsidP="001F0CAE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Cs/>
          <w:sz w:val="21"/>
          <w:szCs w:val="21"/>
        </w:rPr>
        <w:t>Board, staff, and volunteers – 2.5</w:t>
      </w:r>
      <w:r w:rsidR="00B252FF">
        <w:rPr>
          <w:rFonts w:ascii="Arial" w:hAnsi="Arial" w:cs="Arial"/>
          <w:bCs/>
          <w:sz w:val="21"/>
          <w:szCs w:val="21"/>
        </w:rPr>
        <w:t xml:space="preserve"> </w:t>
      </w:r>
      <w:r w:rsidR="00B252FF" w:rsidRPr="00B252FF">
        <w:rPr>
          <w:rFonts w:ascii="Arial" w:hAnsi="Arial" w:cs="Arial"/>
          <w:bCs/>
          <w:sz w:val="21"/>
          <w:szCs w:val="21"/>
        </w:rPr>
        <w:t>points</w:t>
      </w:r>
    </w:p>
    <w:p w14:paraId="135F30DC" w14:textId="24176A1D" w:rsidR="00945E7C" w:rsidRPr="00945E7C" w:rsidRDefault="00945E7C" w:rsidP="001F0CAE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</w:r>
      <w:r w:rsidR="00A87354">
        <w:rPr>
          <w:rFonts w:ascii="Arial" w:hAnsi="Arial" w:cs="Arial"/>
          <w:bCs/>
          <w:sz w:val="21"/>
          <w:szCs w:val="21"/>
        </w:rPr>
        <w:t>Organization details</w:t>
      </w:r>
      <w:r>
        <w:rPr>
          <w:rFonts w:ascii="Arial" w:hAnsi="Arial" w:cs="Arial"/>
          <w:bCs/>
          <w:sz w:val="21"/>
          <w:szCs w:val="21"/>
        </w:rPr>
        <w:t xml:space="preserve"> – 2.5</w:t>
      </w:r>
      <w:r w:rsidR="00B252FF">
        <w:rPr>
          <w:rFonts w:ascii="Arial" w:hAnsi="Arial" w:cs="Arial"/>
          <w:bCs/>
          <w:sz w:val="21"/>
          <w:szCs w:val="21"/>
        </w:rPr>
        <w:t xml:space="preserve"> </w:t>
      </w:r>
      <w:r w:rsidR="00B252FF" w:rsidRPr="00B252FF">
        <w:rPr>
          <w:rFonts w:ascii="Arial" w:hAnsi="Arial" w:cs="Arial"/>
          <w:bCs/>
          <w:sz w:val="21"/>
          <w:szCs w:val="21"/>
        </w:rPr>
        <w:t>points</w:t>
      </w:r>
    </w:p>
    <w:p w14:paraId="1A1CD7C0" w14:textId="77777777" w:rsidR="004B730F" w:rsidRPr="00DC368B" w:rsidRDefault="004B730F" w:rsidP="001F0CAE">
      <w:pPr>
        <w:rPr>
          <w:rFonts w:ascii="Arial" w:hAnsi="Arial" w:cs="Arial"/>
          <w:b/>
          <w:sz w:val="21"/>
          <w:szCs w:val="21"/>
        </w:rPr>
      </w:pPr>
    </w:p>
    <w:p w14:paraId="4629E46A" w14:textId="2D2931B7" w:rsidR="00882C5C" w:rsidRDefault="000E52F8" w:rsidP="00882C5C">
      <w:pPr>
        <w:rPr>
          <w:rFonts w:ascii="Arial" w:hAnsi="Arial" w:cs="Arial"/>
          <w:b/>
          <w:sz w:val="21"/>
          <w:szCs w:val="21"/>
        </w:rPr>
      </w:pPr>
      <w:r w:rsidRPr="000E52F8">
        <w:rPr>
          <w:rFonts w:ascii="Arial" w:hAnsi="Arial" w:cs="Arial"/>
          <w:b/>
          <w:sz w:val="21"/>
          <w:szCs w:val="21"/>
        </w:rPr>
        <w:t>Design and Execution</w:t>
      </w:r>
      <w:r w:rsidR="004B730F" w:rsidRPr="000E52F8">
        <w:rPr>
          <w:rFonts w:ascii="Arial" w:hAnsi="Arial" w:cs="Arial"/>
          <w:b/>
          <w:sz w:val="21"/>
          <w:szCs w:val="21"/>
        </w:rPr>
        <w:t xml:space="preserve"> – </w:t>
      </w:r>
      <w:r w:rsidR="00C81327">
        <w:rPr>
          <w:rFonts w:ascii="Arial" w:hAnsi="Arial" w:cs="Arial"/>
          <w:b/>
          <w:sz w:val="21"/>
          <w:szCs w:val="21"/>
        </w:rPr>
        <w:t>45</w:t>
      </w:r>
      <w:r w:rsidR="004B730F" w:rsidRPr="000E52F8">
        <w:rPr>
          <w:rFonts w:ascii="Arial" w:hAnsi="Arial" w:cs="Arial"/>
          <w:b/>
          <w:sz w:val="21"/>
          <w:szCs w:val="21"/>
        </w:rPr>
        <w:t xml:space="preserve"> </w:t>
      </w:r>
      <w:r w:rsidRPr="000E52F8">
        <w:rPr>
          <w:rFonts w:ascii="Arial" w:hAnsi="Arial" w:cs="Arial"/>
          <w:b/>
          <w:sz w:val="21"/>
          <w:szCs w:val="21"/>
        </w:rPr>
        <w:t>points</w:t>
      </w:r>
    </w:p>
    <w:p w14:paraId="2D4B1FFD" w14:textId="587B2D9E" w:rsidR="00B252FF" w:rsidRPr="00B252FF" w:rsidRDefault="00945E7C" w:rsidP="00945E7C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 w:rsidR="00B252FF" w:rsidRPr="00B252FF">
        <w:rPr>
          <w:rFonts w:ascii="Arial" w:hAnsi="Arial" w:cs="Arial"/>
          <w:bCs/>
          <w:sz w:val="21"/>
          <w:szCs w:val="21"/>
        </w:rPr>
        <w:t>Name of your program – 5 points</w:t>
      </w:r>
    </w:p>
    <w:p w14:paraId="33651EAB" w14:textId="7B2E3E64" w:rsidR="00B252FF" w:rsidRDefault="00B252FF" w:rsidP="00945E7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Funding request description – </w:t>
      </w:r>
      <w:r w:rsidR="008C56A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point</w:t>
      </w:r>
      <w:r w:rsidR="001D7EE1">
        <w:rPr>
          <w:rFonts w:ascii="Arial" w:hAnsi="Arial" w:cs="Arial"/>
        </w:rPr>
        <w:t>s</w:t>
      </w:r>
    </w:p>
    <w:p w14:paraId="379D7A9B" w14:textId="212FF057" w:rsidR="00D72849" w:rsidRPr="00B252FF" w:rsidRDefault="00D72849" w:rsidP="00D72849">
      <w:pPr>
        <w:ind w:firstLine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Program summary statement – 1</w:t>
      </w:r>
      <w:r w:rsidR="007653CE">
        <w:rPr>
          <w:rFonts w:ascii="Arial" w:hAnsi="Arial" w:cs="Arial"/>
          <w:bCs/>
          <w:sz w:val="21"/>
          <w:szCs w:val="21"/>
        </w:rPr>
        <w:t>0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B252FF">
        <w:rPr>
          <w:rFonts w:ascii="Arial" w:hAnsi="Arial" w:cs="Arial"/>
          <w:bCs/>
          <w:sz w:val="21"/>
          <w:szCs w:val="21"/>
        </w:rPr>
        <w:t>points</w:t>
      </w:r>
    </w:p>
    <w:p w14:paraId="0D083BDC" w14:textId="7C4DD887" w:rsidR="00DD3F3D" w:rsidRDefault="00DD3F3D" w:rsidP="00DD3F3D">
      <w:pPr>
        <w:ind w:firstLine="720"/>
        <w:rPr>
          <w:rFonts w:ascii="Arial" w:hAnsi="Arial" w:cs="Arial"/>
          <w:bCs/>
          <w:sz w:val="21"/>
          <w:szCs w:val="21"/>
        </w:rPr>
      </w:pPr>
      <w:r w:rsidRPr="00945E7C">
        <w:rPr>
          <w:rFonts w:ascii="Arial" w:hAnsi="Arial" w:cs="Arial"/>
          <w:bCs/>
          <w:sz w:val="21"/>
          <w:szCs w:val="21"/>
        </w:rPr>
        <w:t xml:space="preserve">Alignment with United Way of Randolph County Core Principles – </w:t>
      </w:r>
      <w:r w:rsidR="007653CE">
        <w:rPr>
          <w:rFonts w:ascii="Arial" w:hAnsi="Arial" w:cs="Arial"/>
          <w:bCs/>
          <w:sz w:val="21"/>
          <w:szCs w:val="21"/>
        </w:rPr>
        <w:t>15</w:t>
      </w:r>
      <w:r w:rsidRPr="00945E7C">
        <w:rPr>
          <w:rFonts w:ascii="Arial" w:hAnsi="Arial" w:cs="Arial"/>
          <w:bCs/>
          <w:sz w:val="21"/>
          <w:szCs w:val="21"/>
        </w:rPr>
        <w:t xml:space="preserve"> points</w:t>
      </w:r>
    </w:p>
    <w:p w14:paraId="6692DA0E" w14:textId="595CA8AA" w:rsidR="00945E7C" w:rsidRPr="00945E7C" w:rsidRDefault="00945E7C" w:rsidP="00882C5C">
      <w:pPr>
        <w:rPr>
          <w:rFonts w:ascii="Arial" w:hAnsi="Arial" w:cs="Arial"/>
          <w:bCs/>
          <w:sz w:val="21"/>
          <w:szCs w:val="21"/>
        </w:rPr>
      </w:pPr>
    </w:p>
    <w:p w14:paraId="4629E46C" w14:textId="788175D1" w:rsidR="00882C5C" w:rsidRDefault="000E52F8" w:rsidP="00882C5C">
      <w:pPr>
        <w:rPr>
          <w:rFonts w:ascii="Arial" w:hAnsi="Arial" w:cs="Arial"/>
          <w:b/>
          <w:bCs/>
          <w:sz w:val="21"/>
          <w:szCs w:val="21"/>
        </w:rPr>
      </w:pPr>
      <w:r w:rsidRPr="000E52F8">
        <w:rPr>
          <w:rFonts w:ascii="Arial" w:hAnsi="Arial" w:cs="Arial"/>
          <w:b/>
          <w:bCs/>
          <w:sz w:val="21"/>
          <w:szCs w:val="21"/>
        </w:rPr>
        <w:t xml:space="preserve">Measurement/Outcomes </w:t>
      </w:r>
      <w:r w:rsidR="00B252FF">
        <w:rPr>
          <w:rFonts w:ascii="Arial" w:hAnsi="Arial" w:cs="Arial"/>
          <w:b/>
          <w:bCs/>
          <w:sz w:val="21"/>
          <w:szCs w:val="21"/>
        </w:rPr>
        <w:t>–</w:t>
      </w:r>
      <w:r w:rsidRPr="000E52F8">
        <w:rPr>
          <w:rFonts w:ascii="Arial" w:hAnsi="Arial" w:cs="Arial"/>
          <w:b/>
          <w:bCs/>
          <w:sz w:val="21"/>
          <w:szCs w:val="21"/>
        </w:rPr>
        <w:t xml:space="preserve"> </w:t>
      </w:r>
      <w:r w:rsidR="00B252FF">
        <w:rPr>
          <w:rFonts w:ascii="Arial" w:hAnsi="Arial" w:cs="Arial"/>
          <w:b/>
          <w:bCs/>
          <w:sz w:val="21"/>
          <w:szCs w:val="21"/>
        </w:rPr>
        <w:t xml:space="preserve">7.5 </w:t>
      </w:r>
      <w:r w:rsidR="00B252FF" w:rsidRPr="00B252FF">
        <w:rPr>
          <w:rFonts w:ascii="Arial" w:hAnsi="Arial" w:cs="Arial"/>
          <w:b/>
          <w:sz w:val="21"/>
          <w:szCs w:val="21"/>
        </w:rPr>
        <w:t>points</w:t>
      </w:r>
    </w:p>
    <w:p w14:paraId="72B22B78" w14:textId="6054DE81" w:rsidR="00B252FF" w:rsidRPr="00B252FF" w:rsidRDefault="00B252FF" w:rsidP="00882C5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How do you define success?</w:t>
      </w:r>
    </w:p>
    <w:p w14:paraId="4629E46D" w14:textId="77777777" w:rsidR="00882C5C" w:rsidRPr="00DC368B" w:rsidRDefault="00882C5C" w:rsidP="00882C5C">
      <w:pPr>
        <w:rPr>
          <w:rFonts w:ascii="Arial" w:hAnsi="Arial" w:cs="Arial"/>
          <w:sz w:val="21"/>
          <w:szCs w:val="21"/>
        </w:rPr>
      </w:pPr>
    </w:p>
    <w:p w14:paraId="22453CAD" w14:textId="095AB661" w:rsidR="00777C12" w:rsidRDefault="00B252FF" w:rsidP="00777C12">
      <w:pPr>
        <w:pStyle w:val="Default"/>
        <w:rPr>
          <w:rFonts w:ascii="Arial" w:hAnsi="Arial" w:cs="Arial"/>
          <w:b/>
          <w:bCs/>
          <w:sz w:val="21"/>
          <w:szCs w:val="21"/>
        </w:rPr>
      </w:pPr>
      <w:r w:rsidRPr="00B252FF">
        <w:rPr>
          <w:rFonts w:ascii="Arial" w:hAnsi="Arial" w:cs="Arial"/>
          <w:b/>
          <w:bCs/>
          <w:sz w:val="21"/>
          <w:szCs w:val="21"/>
        </w:rPr>
        <w:t>Demographics</w:t>
      </w:r>
      <w:r>
        <w:rPr>
          <w:rFonts w:ascii="Arial" w:hAnsi="Arial" w:cs="Arial"/>
          <w:b/>
          <w:bCs/>
          <w:sz w:val="21"/>
          <w:szCs w:val="21"/>
        </w:rPr>
        <w:t xml:space="preserve"> – 7.5 </w:t>
      </w:r>
      <w:r w:rsidRPr="00B252FF">
        <w:rPr>
          <w:rFonts w:ascii="Arial" w:hAnsi="Arial" w:cs="Arial"/>
          <w:b/>
          <w:sz w:val="21"/>
          <w:szCs w:val="21"/>
        </w:rPr>
        <w:t>points</w:t>
      </w:r>
    </w:p>
    <w:p w14:paraId="7B08D282" w14:textId="11C649CF" w:rsidR="00B252FF" w:rsidRDefault="00B252FF" w:rsidP="00777C12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How many individuals served</w:t>
      </w:r>
      <w:r w:rsidR="00F672D2">
        <w:rPr>
          <w:rFonts w:ascii="Arial" w:hAnsi="Arial" w:cs="Arial"/>
          <w:sz w:val="21"/>
          <w:szCs w:val="21"/>
        </w:rPr>
        <w:t>?</w:t>
      </w:r>
      <w:r w:rsidR="00894458">
        <w:rPr>
          <w:rFonts w:ascii="Arial" w:hAnsi="Arial" w:cs="Arial"/>
          <w:sz w:val="21"/>
          <w:szCs w:val="21"/>
        </w:rPr>
        <w:t xml:space="preserve"> – 5 points</w:t>
      </w:r>
    </w:p>
    <w:p w14:paraId="3390BD41" w14:textId="0FFBD30B" w:rsidR="00894458" w:rsidRPr="00B252FF" w:rsidRDefault="00894458" w:rsidP="00777C12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Target Population – 2.5 points</w:t>
      </w:r>
    </w:p>
    <w:p w14:paraId="675D1C48" w14:textId="77777777" w:rsidR="00B252FF" w:rsidRPr="00DC368B" w:rsidRDefault="00B252FF" w:rsidP="00777C12">
      <w:pPr>
        <w:pStyle w:val="Default"/>
        <w:rPr>
          <w:rFonts w:ascii="Arial" w:hAnsi="Arial" w:cs="Arial"/>
          <w:sz w:val="21"/>
          <w:szCs w:val="21"/>
        </w:rPr>
      </w:pPr>
    </w:p>
    <w:p w14:paraId="4629E4A4" w14:textId="1447F313" w:rsidR="00FA301D" w:rsidRPr="00DC368B" w:rsidRDefault="000E52F8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Fi</w:t>
      </w:r>
      <w:r w:rsidR="00945E7C">
        <w:rPr>
          <w:rFonts w:ascii="Arial" w:hAnsi="Arial" w:cs="Arial"/>
          <w:b/>
          <w:bCs/>
          <w:sz w:val="21"/>
          <w:szCs w:val="21"/>
        </w:rPr>
        <w:t>n</w:t>
      </w:r>
      <w:r>
        <w:rPr>
          <w:rFonts w:ascii="Arial" w:hAnsi="Arial" w:cs="Arial"/>
          <w:b/>
          <w:bCs/>
          <w:sz w:val="21"/>
          <w:szCs w:val="21"/>
        </w:rPr>
        <w:t>ance Reporting – 10 points</w:t>
      </w:r>
    </w:p>
    <w:p w14:paraId="00097FAE" w14:textId="77777777" w:rsidR="00415777" w:rsidRPr="00DC368B" w:rsidRDefault="00415777" w:rsidP="00E510EB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  <w:u w:val="none"/>
        </w:rPr>
        <w:sectPr w:rsidR="00415777" w:rsidRPr="00DC368B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29E4A5" w14:textId="2CE59ECA" w:rsidR="00E510EB" w:rsidRPr="00DC368B" w:rsidRDefault="00E510EB" w:rsidP="00415777">
      <w:pPr>
        <w:pStyle w:val="NoSpacing"/>
        <w:numPr>
          <w:ilvl w:val="0"/>
          <w:numId w:val="7"/>
        </w:numPr>
        <w:rPr>
          <w:rFonts w:ascii="Arial" w:hAnsi="Arial" w:cs="Arial"/>
        </w:rPr>
      </w:pPr>
      <w:r w:rsidRPr="00DC368B">
        <w:rPr>
          <w:rFonts w:ascii="Arial" w:hAnsi="Arial" w:cs="Arial"/>
        </w:rPr>
        <w:t>Audit or financial review</w:t>
      </w:r>
    </w:p>
    <w:p w14:paraId="4629E4AB" w14:textId="525C3773" w:rsidR="00E510EB" w:rsidRPr="00DC368B" w:rsidRDefault="00E510EB" w:rsidP="00415777">
      <w:pPr>
        <w:pStyle w:val="NoSpacing"/>
        <w:numPr>
          <w:ilvl w:val="0"/>
          <w:numId w:val="7"/>
        </w:numPr>
        <w:rPr>
          <w:rFonts w:ascii="Arial" w:hAnsi="Arial" w:cs="Arial"/>
          <w:u w:val="single"/>
        </w:rPr>
      </w:pPr>
      <w:r w:rsidRPr="00DC368B">
        <w:rPr>
          <w:rFonts w:ascii="Arial" w:hAnsi="Arial" w:cs="Arial"/>
        </w:rPr>
        <w:t xml:space="preserve">IRS Form 990 </w:t>
      </w:r>
      <w:r w:rsidR="00251B97" w:rsidRPr="00DC368B">
        <w:rPr>
          <w:rFonts w:ascii="Arial" w:hAnsi="Arial" w:cs="Arial"/>
        </w:rPr>
        <w:t>or EZ 990</w:t>
      </w:r>
    </w:p>
    <w:p w14:paraId="36C81AE2" w14:textId="37E0AA63" w:rsidR="00251B97" w:rsidRPr="00DC368B" w:rsidRDefault="00251B97" w:rsidP="00415777">
      <w:pPr>
        <w:pStyle w:val="NoSpacing"/>
        <w:numPr>
          <w:ilvl w:val="0"/>
          <w:numId w:val="7"/>
        </w:numPr>
        <w:rPr>
          <w:rFonts w:ascii="Arial" w:hAnsi="Arial" w:cs="Arial"/>
          <w:u w:val="single"/>
        </w:rPr>
      </w:pPr>
      <w:r w:rsidRPr="00DC368B">
        <w:rPr>
          <w:rFonts w:ascii="Arial" w:hAnsi="Arial" w:cs="Arial"/>
        </w:rPr>
        <w:t>Current IRS Determination Letter</w:t>
      </w:r>
    </w:p>
    <w:p w14:paraId="12D26E1C" w14:textId="1BB81565" w:rsidR="00EA5DC1" w:rsidRPr="00DC368B" w:rsidRDefault="00251B97" w:rsidP="00415777">
      <w:pPr>
        <w:pStyle w:val="NoSpacing"/>
        <w:numPr>
          <w:ilvl w:val="0"/>
          <w:numId w:val="7"/>
        </w:numPr>
        <w:rPr>
          <w:rFonts w:ascii="Arial" w:hAnsi="Arial" w:cs="Arial"/>
          <w:u w:val="single"/>
        </w:rPr>
      </w:pPr>
      <w:r w:rsidRPr="00DC368B">
        <w:rPr>
          <w:rFonts w:ascii="Arial" w:hAnsi="Arial" w:cs="Arial"/>
        </w:rPr>
        <w:t>Certificate of Good Standing with M</w:t>
      </w:r>
      <w:r w:rsidR="001D7EE1">
        <w:rPr>
          <w:rFonts w:ascii="Arial" w:hAnsi="Arial" w:cs="Arial"/>
        </w:rPr>
        <w:t>issouri</w:t>
      </w:r>
      <w:r w:rsidRPr="00DC368B">
        <w:rPr>
          <w:rFonts w:ascii="Arial" w:hAnsi="Arial" w:cs="Arial"/>
        </w:rPr>
        <w:t xml:space="preserve"> Secretary of State</w:t>
      </w:r>
    </w:p>
    <w:p w14:paraId="06D59FB9" w14:textId="0D1B88DB" w:rsidR="009D07A2" w:rsidRPr="00DC368B" w:rsidRDefault="009D07A2" w:rsidP="00415777">
      <w:pPr>
        <w:pStyle w:val="ListParagraph"/>
        <w:ind w:left="720" w:firstLine="0"/>
        <w:rPr>
          <w:rFonts w:ascii="Arial" w:hAnsi="Arial" w:cs="Arial"/>
        </w:rPr>
        <w:sectPr w:rsidR="009D07A2" w:rsidRPr="00DC368B" w:rsidSect="002D69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51020" w14:textId="77777777" w:rsidR="00415777" w:rsidRPr="00DC368B" w:rsidRDefault="00415777" w:rsidP="00926911">
      <w:pPr>
        <w:rPr>
          <w:rFonts w:ascii="Arial" w:hAnsi="Arial" w:cs="Arial"/>
        </w:rPr>
      </w:pPr>
    </w:p>
    <w:p w14:paraId="4629E4AE" w14:textId="1421955E" w:rsidR="001F0CAE" w:rsidRPr="00DC368B" w:rsidRDefault="00FA301D">
      <w:pPr>
        <w:rPr>
          <w:rFonts w:ascii="Arial" w:hAnsi="Arial" w:cs="Arial"/>
          <w:b/>
        </w:rPr>
      </w:pPr>
      <w:r w:rsidRPr="00DC368B">
        <w:rPr>
          <w:rFonts w:ascii="Arial" w:hAnsi="Arial" w:cs="Arial"/>
          <w:b/>
        </w:rPr>
        <w:t>United Way Agency Agreement Deliverables</w:t>
      </w:r>
      <w:r w:rsidR="00B252FF">
        <w:rPr>
          <w:rFonts w:ascii="Arial" w:hAnsi="Arial" w:cs="Arial"/>
          <w:b/>
        </w:rPr>
        <w:t>/Partnership</w:t>
      </w:r>
      <w:r w:rsidR="00945E7C">
        <w:rPr>
          <w:rFonts w:ascii="Arial" w:hAnsi="Arial" w:cs="Arial"/>
          <w:b/>
        </w:rPr>
        <w:t xml:space="preserve"> – 1</w:t>
      </w:r>
      <w:r w:rsidR="00B252FF">
        <w:rPr>
          <w:rFonts w:ascii="Arial" w:hAnsi="Arial" w:cs="Arial"/>
          <w:b/>
        </w:rPr>
        <w:t>5</w:t>
      </w:r>
      <w:r w:rsidR="00945E7C">
        <w:rPr>
          <w:rFonts w:ascii="Arial" w:hAnsi="Arial" w:cs="Arial"/>
          <w:b/>
        </w:rPr>
        <w:t xml:space="preserve"> points</w:t>
      </w:r>
    </w:p>
    <w:p w14:paraId="4629E4AF" w14:textId="77777777" w:rsidR="001F0CAE" w:rsidRPr="00DC368B" w:rsidRDefault="001F0CAE">
      <w:pPr>
        <w:rPr>
          <w:rFonts w:ascii="Arial" w:hAnsi="Arial" w:cs="Arial"/>
        </w:rPr>
      </w:pPr>
    </w:p>
    <w:p w14:paraId="4629E4B0" w14:textId="48690062" w:rsidR="00E510EB" w:rsidRPr="00DC368B" w:rsidRDefault="00DC368B" w:rsidP="000277EF">
      <w:pPr>
        <w:rPr>
          <w:rFonts w:ascii="Arial" w:hAnsi="Arial" w:cs="Arial"/>
        </w:rPr>
      </w:pPr>
      <w:r w:rsidRPr="00DC368B">
        <w:rPr>
          <w:rFonts w:ascii="Arial" w:hAnsi="Arial" w:cs="Arial"/>
        </w:rPr>
        <w:t>UWRC</w:t>
      </w:r>
      <w:r w:rsidR="001F0CAE" w:rsidRPr="00DC368B">
        <w:rPr>
          <w:rFonts w:ascii="Arial" w:hAnsi="Arial" w:cs="Arial"/>
        </w:rPr>
        <w:t xml:space="preserve"> board of directors will review the </w:t>
      </w:r>
      <w:r w:rsidRPr="00DC368B">
        <w:rPr>
          <w:rFonts w:ascii="Arial" w:hAnsi="Arial" w:cs="Arial"/>
        </w:rPr>
        <w:t>UWRC</w:t>
      </w:r>
      <w:r w:rsidR="001F0CAE" w:rsidRPr="00DC368B">
        <w:rPr>
          <w:rFonts w:ascii="Arial" w:hAnsi="Arial" w:cs="Arial"/>
        </w:rPr>
        <w:t xml:space="preserve"> Agency Agreement to </w:t>
      </w:r>
      <w:r w:rsidRPr="00DC368B">
        <w:rPr>
          <w:rFonts w:ascii="Arial" w:hAnsi="Arial" w:cs="Arial"/>
        </w:rPr>
        <w:t>ensure</w:t>
      </w:r>
      <w:r w:rsidR="001F0CAE" w:rsidRPr="00DC368B">
        <w:rPr>
          <w:rFonts w:ascii="Arial" w:hAnsi="Arial" w:cs="Arial"/>
        </w:rPr>
        <w:t xml:space="preserve"> the deliverables of the previous year were completed</w:t>
      </w:r>
      <w:r w:rsidR="00703F5F">
        <w:rPr>
          <w:rFonts w:ascii="Arial" w:hAnsi="Arial" w:cs="Arial"/>
        </w:rPr>
        <w:t xml:space="preserve">. </w:t>
      </w:r>
      <w:r w:rsidR="000277EF" w:rsidRPr="00DC368B">
        <w:rPr>
          <w:rFonts w:ascii="Arial" w:hAnsi="Arial" w:cs="Arial"/>
        </w:rPr>
        <w:t xml:space="preserve">This will be measured by </w:t>
      </w:r>
      <w:r w:rsidRPr="00DC368B">
        <w:rPr>
          <w:rFonts w:ascii="Arial" w:hAnsi="Arial" w:cs="Arial"/>
        </w:rPr>
        <w:t>UWRC</w:t>
      </w:r>
      <w:r w:rsidR="000277EF" w:rsidRPr="00DC368B">
        <w:rPr>
          <w:rFonts w:ascii="Arial" w:hAnsi="Arial" w:cs="Arial"/>
        </w:rPr>
        <w:t xml:space="preserve"> tracking of Section III of the </w:t>
      </w:r>
      <w:r>
        <w:rPr>
          <w:rFonts w:ascii="Arial" w:hAnsi="Arial" w:cs="Arial"/>
        </w:rPr>
        <w:t>Statement of Agreement</w:t>
      </w:r>
      <w:r w:rsidR="00703F5F">
        <w:rPr>
          <w:rFonts w:ascii="Arial" w:hAnsi="Arial" w:cs="Arial"/>
        </w:rPr>
        <w:t xml:space="preserve">. </w:t>
      </w:r>
    </w:p>
    <w:p w14:paraId="4B37FC97" w14:textId="3DE209D8" w:rsidR="00563316" w:rsidRPr="00DC368B" w:rsidRDefault="00563316" w:rsidP="000277EF">
      <w:pPr>
        <w:rPr>
          <w:rFonts w:ascii="Arial" w:hAnsi="Arial" w:cs="Arial"/>
        </w:rPr>
      </w:pPr>
    </w:p>
    <w:p w14:paraId="5B98980A" w14:textId="1E115F86" w:rsidR="00563316" w:rsidRPr="00DC368B" w:rsidRDefault="00DC368B" w:rsidP="00563316">
      <w:pPr>
        <w:pStyle w:val="NoSpacing"/>
        <w:ind w:left="360"/>
        <w:rPr>
          <w:rFonts w:ascii="Arial" w:hAnsi="Arial" w:cs="Arial"/>
          <w:b/>
          <w:bCs/>
        </w:rPr>
      </w:pPr>
      <w:r w:rsidRPr="00DC368B">
        <w:rPr>
          <w:rFonts w:ascii="Arial" w:hAnsi="Arial" w:cs="Arial"/>
          <w:b/>
          <w:bCs/>
        </w:rPr>
        <w:t>Key</w:t>
      </w:r>
      <w:r>
        <w:rPr>
          <w:rFonts w:ascii="Arial" w:hAnsi="Arial" w:cs="Arial"/>
          <w:b/>
          <w:bCs/>
        </w:rPr>
        <w:t xml:space="preserve"> </w:t>
      </w:r>
      <w:r w:rsidRPr="00DC368B">
        <w:rPr>
          <w:rFonts w:ascii="Arial" w:hAnsi="Arial" w:cs="Arial"/>
          <w:b/>
          <w:bCs/>
        </w:rPr>
        <w:t>points showing partnership</w:t>
      </w:r>
    </w:p>
    <w:p w14:paraId="080D9599" w14:textId="202BEE12" w:rsidR="00563316" w:rsidRPr="00DC368B" w:rsidRDefault="00563316" w:rsidP="0056331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C368B">
        <w:rPr>
          <w:rFonts w:ascii="Arial" w:hAnsi="Arial" w:cs="Arial"/>
        </w:rPr>
        <w:t>Use of UW logo</w:t>
      </w:r>
      <w:r w:rsidR="00DC368B" w:rsidRPr="00DC368B">
        <w:rPr>
          <w:rFonts w:ascii="Arial" w:hAnsi="Arial" w:cs="Arial"/>
        </w:rPr>
        <w:t xml:space="preserve"> in newsletters, collateral, social media, etc. (Section III, A)</w:t>
      </w:r>
    </w:p>
    <w:p w14:paraId="0C30B985" w14:textId="07709650" w:rsidR="00563316" w:rsidRPr="00DC368B" w:rsidRDefault="00DC368B" w:rsidP="00563316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DC368B">
        <w:rPr>
          <w:rFonts w:ascii="Arial" w:hAnsi="Arial" w:cs="Arial"/>
        </w:rPr>
        <w:t>Support to United Way fundraising endeavors (Section III, C).</w:t>
      </w:r>
    </w:p>
    <w:p w14:paraId="4449D9DD" w14:textId="519EACE9" w:rsidR="00563316" w:rsidRPr="00DC368B" w:rsidRDefault="00DC368B" w:rsidP="00563316">
      <w:pPr>
        <w:pStyle w:val="ListParagraph"/>
        <w:numPr>
          <w:ilvl w:val="0"/>
          <w:numId w:val="11"/>
        </w:numPr>
        <w:rPr>
          <w:rFonts w:ascii="Arial" w:hAnsi="Arial" w:cs="Arial"/>
          <w:u w:val="none"/>
        </w:rPr>
      </w:pPr>
      <w:r w:rsidRPr="00DC368B">
        <w:rPr>
          <w:rFonts w:ascii="Arial" w:hAnsi="Arial" w:cs="Arial"/>
          <w:u w:val="none"/>
        </w:rPr>
        <w:t>Submit quarterly reports on time.</w:t>
      </w:r>
    </w:p>
    <w:p w14:paraId="6037D61D" w14:textId="1B598E0D" w:rsidR="00563316" w:rsidRPr="007653CE" w:rsidRDefault="00DC368B" w:rsidP="00563316">
      <w:pPr>
        <w:pStyle w:val="ListParagraph"/>
        <w:numPr>
          <w:ilvl w:val="0"/>
          <w:numId w:val="11"/>
        </w:numPr>
        <w:rPr>
          <w:rFonts w:ascii="Arial" w:hAnsi="Arial" w:cs="Arial"/>
          <w:u w:val="none"/>
        </w:rPr>
      </w:pPr>
      <w:r w:rsidRPr="00DC368B">
        <w:rPr>
          <w:rFonts w:ascii="Arial" w:hAnsi="Arial" w:cs="Arial"/>
          <w:color w:val="222222"/>
          <w:u w:val="none"/>
          <w:shd w:val="clear" w:color="auto" w:fill="FFFFFF"/>
        </w:rPr>
        <w:t>Did not solicit funds during the UWRC campaign season (Section III, D).</w:t>
      </w:r>
    </w:p>
    <w:p w14:paraId="55AB50CD" w14:textId="4C3EC3C7" w:rsidR="007653CE" w:rsidRDefault="007653CE" w:rsidP="007653CE">
      <w:pPr>
        <w:rPr>
          <w:rFonts w:ascii="Arial" w:hAnsi="Arial" w:cs="Arial"/>
        </w:rPr>
      </w:pPr>
    </w:p>
    <w:p w14:paraId="7E52ECCA" w14:textId="6746FC46" w:rsidR="007653CE" w:rsidRPr="00DC368B" w:rsidRDefault="0017743D" w:rsidP="007653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Topics</w:t>
      </w:r>
      <w:r w:rsidR="007653CE">
        <w:rPr>
          <w:rFonts w:ascii="Arial" w:hAnsi="Arial" w:cs="Arial"/>
          <w:b/>
        </w:rPr>
        <w:t xml:space="preserve"> – 10 points</w:t>
      </w:r>
    </w:p>
    <w:p w14:paraId="1EE97C51" w14:textId="2181EC81" w:rsidR="007653CE" w:rsidRDefault="0017743D" w:rsidP="007653CE">
      <w:pPr>
        <w:rPr>
          <w:rFonts w:ascii="Arial" w:hAnsi="Arial" w:cs="Arial"/>
        </w:rPr>
      </w:pPr>
      <w:r>
        <w:rPr>
          <w:rFonts w:ascii="Arial" w:hAnsi="Arial" w:cs="Arial"/>
        </w:rPr>
        <w:tab/>
        <w:t>Eligibility/Fees</w:t>
      </w:r>
    </w:p>
    <w:p w14:paraId="105ACED5" w14:textId="0B75E0B3" w:rsidR="0017743D" w:rsidRPr="007653CE" w:rsidRDefault="0017743D" w:rsidP="007653CE">
      <w:pPr>
        <w:rPr>
          <w:rFonts w:ascii="Arial" w:hAnsi="Arial" w:cs="Arial"/>
        </w:rPr>
      </w:pPr>
      <w:r>
        <w:rPr>
          <w:rFonts w:ascii="Arial" w:hAnsi="Arial" w:cs="Arial"/>
        </w:rPr>
        <w:tab/>
        <w:t>Agency Collaboration</w:t>
      </w:r>
    </w:p>
    <w:p w14:paraId="23A066E8" w14:textId="77777777" w:rsidR="00563316" w:rsidRPr="00DC368B" w:rsidRDefault="00563316" w:rsidP="000277EF">
      <w:pPr>
        <w:rPr>
          <w:rFonts w:ascii="Arial" w:hAnsi="Arial" w:cs="Arial"/>
        </w:rPr>
      </w:pPr>
    </w:p>
    <w:p w14:paraId="77C829BC" w14:textId="2C34A5DB" w:rsidR="00A12531" w:rsidRPr="00DC368B" w:rsidRDefault="008701CE" w:rsidP="000277EF">
      <w:pPr>
        <w:rPr>
          <w:rFonts w:ascii="Arial" w:hAnsi="Arial" w:cs="Arial"/>
        </w:rPr>
      </w:pPr>
      <w:r w:rsidRPr="00DC368B">
        <w:rPr>
          <w:rFonts w:ascii="Arial" w:hAnsi="Arial" w:cs="Arial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941B3" wp14:editId="655530DC">
                <wp:simplePos x="0" y="0"/>
                <wp:positionH relativeFrom="column">
                  <wp:posOffset>-9525</wp:posOffset>
                </wp:positionH>
                <wp:positionV relativeFrom="paragraph">
                  <wp:posOffset>123189</wp:posOffset>
                </wp:positionV>
                <wp:extent cx="6143625" cy="5934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93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5AA0D" w14:textId="2E7F8828" w:rsidR="006E0A8B" w:rsidRPr="00DC368B" w:rsidRDefault="008701C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368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Questions from </w:t>
                            </w:r>
                            <w:r w:rsidR="00DC368B" w:rsidRPr="00DC368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UWRC</w:t>
                            </w:r>
                            <w:r w:rsidRPr="00DC368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Board of Directors: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41B3" id="Text Box 10" o:spid="_x0000_s1027" type="#_x0000_t202" style="position:absolute;margin-left:-.75pt;margin-top:9.7pt;width:483.75pt;height:46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" fillcolor="white [3201]" strokeweight=".5pt">
                <v:textbox>
                  <w:txbxContent>
                    <w:p w14:paraId="4F55AA0D" w14:textId="2E7F8828" w:rsidR="006E0A8B" w:rsidRPr="00DC368B" w:rsidRDefault="008701CE">
                      <w:pPr>
                        <w:rPr>
                          <w:rFonts w:ascii="Arial" w:hAnsi="Arial" w:cs="Arial"/>
                        </w:rPr>
                      </w:pPr>
                      <w:r w:rsidRPr="00DC368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Questions from </w:t>
                      </w:r>
                      <w:r w:rsidR="00DC368B" w:rsidRPr="00DC368B">
                        <w:rPr>
                          <w:rFonts w:ascii="Arial" w:hAnsi="Arial" w:cs="Arial"/>
                          <w:b/>
                          <w:u w:val="single"/>
                        </w:rPr>
                        <w:t>UWRC</w:t>
                      </w:r>
                      <w:r w:rsidRPr="00DC368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Board of Directors:</w:t>
                      </w:r>
                    </w:p>
                  </w:txbxContent>
                </v:textbox>
              </v:shape>
            </w:pict>
          </mc:Fallback>
        </mc:AlternateContent>
      </w:r>
    </w:p>
    <w:p w14:paraId="7FED431A" w14:textId="565594A7" w:rsidR="00A12531" w:rsidRPr="00DC368B" w:rsidRDefault="00A12531" w:rsidP="000277EF">
      <w:pPr>
        <w:rPr>
          <w:rFonts w:ascii="Arial" w:hAnsi="Arial" w:cs="Arial"/>
          <w:b/>
          <w:u w:val="single"/>
        </w:rPr>
      </w:pPr>
    </w:p>
    <w:sectPr w:rsidR="00A12531" w:rsidRPr="00DC368B" w:rsidSect="004157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EA3D" w14:textId="77777777" w:rsidR="00D6017E" w:rsidRDefault="00D6017E" w:rsidP="001F0CAE">
      <w:r>
        <w:separator/>
      </w:r>
    </w:p>
  </w:endnote>
  <w:endnote w:type="continuationSeparator" w:id="0">
    <w:p w14:paraId="01A92369" w14:textId="77777777" w:rsidR="00D6017E" w:rsidRDefault="00D6017E" w:rsidP="001F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AAC11" w14:textId="2C596811" w:rsidR="00A45AC2" w:rsidRPr="00537355" w:rsidRDefault="00A45AC2">
    <w:pPr>
      <w:pStyle w:val="Footer"/>
      <w:pBdr>
        <w:top w:val="single" w:sz="4" w:space="8" w:color="005191" w:themeColor="accent1"/>
      </w:pBdr>
      <w:tabs>
        <w:tab w:val="clear" w:pos="4680"/>
        <w:tab w:val="clear" w:pos="9360"/>
      </w:tabs>
      <w:spacing w:before="360"/>
      <w:contextualSpacing/>
      <w:jc w:val="right"/>
      <w:rPr>
        <w:rFonts w:ascii="Arial" w:hAnsi="Arial" w:cs="Arial"/>
        <w:noProof/>
        <w:color w:val="404040" w:themeColor="text1" w:themeTint="BF"/>
        <w:sz w:val="20"/>
        <w:szCs w:val="20"/>
      </w:rPr>
    </w:pPr>
    <w:r w:rsidRPr="00537355">
      <w:rPr>
        <w:rFonts w:ascii="Arial" w:hAnsi="Arial" w:cs="Arial"/>
        <w:noProof/>
        <w:color w:val="404040" w:themeColor="text1" w:themeTint="BF"/>
        <w:sz w:val="20"/>
        <w:szCs w:val="20"/>
      </w:rPr>
      <w:fldChar w:fldCharType="begin"/>
    </w:r>
    <w:r w:rsidRPr="00537355">
      <w:rPr>
        <w:rFonts w:ascii="Arial" w:hAnsi="Arial" w:cs="Arial"/>
        <w:noProof/>
        <w:color w:val="404040" w:themeColor="text1" w:themeTint="BF"/>
        <w:sz w:val="20"/>
        <w:szCs w:val="20"/>
      </w:rPr>
      <w:instrText xml:space="preserve"> PAGE   \* MERGEFORMAT </w:instrText>
    </w:r>
    <w:r w:rsidRPr="00537355">
      <w:rPr>
        <w:rFonts w:ascii="Arial" w:hAnsi="Arial" w:cs="Arial"/>
        <w:noProof/>
        <w:color w:val="404040" w:themeColor="text1" w:themeTint="BF"/>
        <w:sz w:val="20"/>
        <w:szCs w:val="20"/>
      </w:rPr>
      <w:fldChar w:fldCharType="separate"/>
    </w:r>
    <w:r w:rsidRPr="00537355">
      <w:rPr>
        <w:rFonts w:ascii="Arial" w:hAnsi="Arial" w:cs="Arial"/>
        <w:noProof/>
        <w:color w:val="404040" w:themeColor="text1" w:themeTint="BF"/>
        <w:sz w:val="20"/>
        <w:szCs w:val="20"/>
      </w:rPr>
      <w:t>2</w:t>
    </w:r>
    <w:r w:rsidRPr="00537355">
      <w:rPr>
        <w:rFonts w:ascii="Arial" w:hAnsi="Arial" w:cs="Arial"/>
        <w:noProof/>
        <w:color w:val="404040" w:themeColor="text1" w:themeTint="BF"/>
        <w:sz w:val="20"/>
        <w:szCs w:val="20"/>
      </w:rPr>
      <w:fldChar w:fldCharType="end"/>
    </w:r>
    <w:r w:rsidR="00537355" w:rsidRPr="00537355">
      <w:rPr>
        <w:rFonts w:ascii="Arial" w:hAnsi="Arial" w:cs="Arial"/>
        <w:noProof/>
        <w:color w:val="404040" w:themeColor="text1" w:themeTint="BF"/>
        <w:sz w:val="20"/>
        <w:szCs w:val="20"/>
      </w:rPr>
      <w:t xml:space="preserve"> | Scoring Guide</w:t>
    </w:r>
  </w:p>
  <w:p w14:paraId="4629E4C8" w14:textId="33497F24" w:rsidR="001F0CAE" w:rsidRPr="00537355" w:rsidRDefault="001F0CAE" w:rsidP="00A45AC2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847C6" w14:textId="77777777" w:rsidR="00D6017E" w:rsidRDefault="00D6017E" w:rsidP="001F0CAE">
      <w:r>
        <w:separator/>
      </w:r>
    </w:p>
  </w:footnote>
  <w:footnote w:type="continuationSeparator" w:id="0">
    <w:p w14:paraId="6EAFD851" w14:textId="77777777" w:rsidR="00D6017E" w:rsidRDefault="00D6017E" w:rsidP="001F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2255"/>
    <w:multiLevelType w:val="hybridMultilevel"/>
    <w:tmpl w:val="C5B89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7FC1"/>
    <w:multiLevelType w:val="hybridMultilevel"/>
    <w:tmpl w:val="B3E8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B20"/>
    <w:multiLevelType w:val="hybridMultilevel"/>
    <w:tmpl w:val="982C5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26460"/>
    <w:multiLevelType w:val="hybridMultilevel"/>
    <w:tmpl w:val="9174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561D9"/>
    <w:multiLevelType w:val="hybridMultilevel"/>
    <w:tmpl w:val="70CCDC60"/>
    <w:lvl w:ilvl="0" w:tplc="04E0882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37A10"/>
    <w:multiLevelType w:val="hybridMultilevel"/>
    <w:tmpl w:val="232E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40145"/>
    <w:multiLevelType w:val="hybridMultilevel"/>
    <w:tmpl w:val="052E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763FA"/>
    <w:multiLevelType w:val="hybridMultilevel"/>
    <w:tmpl w:val="05F4C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C73"/>
    <w:multiLevelType w:val="hybridMultilevel"/>
    <w:tmpl w:val="17580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D6A0D"/>
    <w:multiLevelType w:val="hybridMultilevel"/>
    <w:tmpl w:val="B3E8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A7CB7"/>
    <w:multiLevelType w:val="hybridMultilevel"/>
    <w:tmpl w:val="232E0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5C"/>
    <w:rsid w:val="00027315"/>
    <w:rsid w:val="000277EF"/>
    <w:rsid w:val="000E52F8"/>
    <w:rsid w:val="00104ED8"/>
    <w:rsid w:val="0017743D"/>
    <w:rsid w:val="001776C9"/>
    <w:rsid w:val="00193CC5"/>
    <w:rsid w:val="001C54C8"/>
    <w:rsid w:val="001D7EE1"/>
    <w:rsid w:val="001F0CAE"/>
    <w:rsid w:val="00251B97"/>
    <w:rsid w:val="002561B9"/>
    <w:rsid w:val="002D6967"/>
    <w:rsid w:val="00330D46"/>
    <w:rsid w:val="0041467E"/>
    <w:rsid w:val="00415777"/>
    <w:rsid w:val="004735C6"/>
    <w:rsid w:val="004B730F"/>
    <w:rsid w:val="004F3749"/>
    <w:rsid w:val="00520CC2"/>
    <w:rsid w:val="00532167"/>
    <w:rsid w:val="00537355"/>
    <w:rsid w:val="00563316"/>
    <w:rsid w:val="00596F7D"/>
    <w:rsid w:val="006E0A8B"/>
    <w:rsid w:val="00703F5F"/>
    <w:rsid w:val="007653CE"/>
    <w:rsid w:val="00777C12"/>
    <w:rsid w:val="00796EA9"/>
    <w:rsid w:val="0079778F"/>
    <w:rsid w:val="007D349D"/>
    <w:rsid w:val="008701CE"/>
    <w:rsid w:val="008708ED"/>
    <w:rsid w:val="00882C5C"/>
    <w:rsid w:val="00894458"/>
    <w:rsid w:val="008C56AC"/>
    <w:rsid w:val="008D53C1"/>
    <w:rsid w:val="00926911"/>
    <w:rsid w:val="00945E7C"/>
    <w:rsid w:val="009477BB"/>
    <w:rsid w:val="0098774C"/>
    <w:rsid w:val="00993DAB"/>
    <w:rsid w:val="009D07A2"/>
    <w:rsid w:val="00A06D39"/>
    <w:rsid w:val="00A12531"/>
    <w:rsid w:val="00A45AC2"/>
    <w:rsid w:val="00A87354"/>
    <w:rsid w:val="00B2238C"/>
    <w:rsid w:val="00B252FF"/>
    <w:rsid w:val="00B450C6"/>
    <w:rsid w:val="00B8079D"/>
    <w:rsid w:val="00B8469F"/>
    <w:rsid w:val="00B8614C"/>
    <w:rsid w:val="00C73534"/>
    <w:rsid w:val="00C81327"/>
    <w:rsid w:val="00CB7B88"/>
    <w:rsid w:val="00D474AD"/>
    <w:rsid w:val="00D6017E"/>
    <w:rsid w:val="00D72849"/>
    <w:rsid w:val="00D77038"/>
    <w:rsid w:val="00D95199"/>
    <w:rsid w:val="00DC368B"/>
    <w:rsid w:val="00DD3F3D"/>
    <w:rsid w:val="00E432E8"/>
    <w:rsid w:val="00E510EB"/>
    <w:rsid w:val="00EA5DC1"/>
    <w:rsid w:val="00EF315F"/>
    <w:rsid w:val="00F030E9"/>
    <w:rsid w:val="00F6014F"/>
    <w:rsid w:val="00F672D2"/>
    <w:rsid w:val="00F702E8"/>
    <w:rsid w:val="00FA301D"/>
    <w:rsid w:val="00FC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E45D"/>
  <w15:docId w15:val="{338F2645-D45A-4436-9FD1-8BA3C26A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82C5C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1"/>
    <w:qFormat/>
    <w:rsid w:val="00B2238C"/>
    <w:pPr>
      <w:ind w:left="1237"/>
      <w:jc w:val="center"/>
      <w:outlineLvl w:val="0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238C"/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B2238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B2238C"/>
    <w:rPr>
      <w:rFonts w:eastAsia="Times New Roman" w:cs="Times New Roman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2238C"/>
    <w:rPr>
      <w:rFonts w:ascii="Times New Roman" w:eastAsia="Times New Roman" w:hAnsi="Times New Roman" w:cs="Times New Roman"/>
      <w:u w:val="single" w:color="000000"/>
    </w:rPr>
  </w:style>
  <w:style w:type="paragraph" w:styleId="ListParagraph">
    <w:name w:val="List Paragraph"/>
    <w:basedOn w:val="Normal"/>
    <w:uiPriority w:val="1"/>
    <w:qFormat/>
    <w:rsid w:val="00B2238C"/>
    <w:pPr>
      <w:ind w:left="152" w:firstLine="686"/>
      <w:jc w:val="both"/>
    </w:pPr>
    <w:rPr>
      <w:rFonts w:eastAsia="Times New Roman" w:cs="Times New Roman"/>
      <w:u w:val="single" w:color="000000"/>
    </w:rPr>
  </w:style>
  <w:style w:type="paragraph" w:customStyle="1" w:styleId="Default">
    <w:name w:val="Default"/>
    <w:rsid w:val="00882C5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0C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C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1F0C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CAE"/>
    <w:rPr>
      <w:rFonts w:ascii="Times New Roman" w:hAnsi="Times New Roman"/>
    </w:rPr>
  </w:style>
  <w:style w:type="paragraph" w:styleId="NoSpacing">
    <w:name w:val="No Spacing"/>
    <w:uiPriority w:val="1"/>
    <w:qFormat/>
    <w:rsid w:val="00777C1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United Wa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191"/>
      </a:accent1>
      <a:accent2>
        <a:srgbClr val="539ED0"/>
      </a:accent2>
      <a:accent3>
        <a:srgbClr val="969696"/>
      </a:accent3>
      <a:accent4>
        <a:srgbClr val="FF443B"/>
      </a:accent4>
      <a:accent5>
        <a:srgbClr val="FFB351"/>
      </a:accent5>
      <a:accent6>
        <a:srgbClr val="F57814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841DC1C22354094484348A6A8E95D" ma:contentTypeVersion="10" ma:contentTypeDescription="Create a new document." ma:contentTypeScope="" ma:versionID="077fd47ea07228613f39fca243fb753b">
  <xsd:schema xmlns:xsd="http://www.w3.org/2001/XMLSchema" xmlns:xs="http://www.w3.org/2001/XMLSchema" xmlns:p="http://schemas.microsoft.com/office/2006/metadata/properties" xmlns:ns3="62177a9b-3008-4849-8c56-fff18838b0ec" targetNamespace="http://schemas.microsoft.com/office/2006/metadata/properties" ma:root="true" ma:fieldsID="444d3415cd58994549d8b40a784d7a79" ns3:_="">
    <xsd:import namespace="62177a9b-3008-4849-8c56-fff18838b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77a9b-3008-4849-8c56-fff18838b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42F8A0-F043-407B-AE08-839AE7BF7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77a9b-3008-4849-8c56-fff18838b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FC129-FD23-4E33-8299-D688B468F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1B163-B9D4-4650-B2B4-CEE92C6F3F70}">
  <ds:schemaRefs>
    <ds:schemaRef ds:uri="62177a9b-3008-4849-8c56-fff18838b0e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LammTech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Stewart</dc:creator>
  <cp:lastModifiedBy>Atina Roberts</cp:lastModifiedBy>
  <cp:revision>15</cp:revision>
  <cp:lastPrinted>2020-04-24T19:30:00Z</cp:lastPrinted>
  <dcterms:created xsi:type="dcterms:W3CDTF">2020-04-27T19:34:00Z</dcterms:created>
  <dcterms:modified xsi:type="dcterms:W3CDTF">2020-04-27T20:47:00Z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0x010100892841DC1C22354094484348A6A8E95D</vt:lpwstr>
  </property>
</Properties>
</file>